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theme/theme1.xml" ContentType="application/vnd.openxmlformats-officedocument.theme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>
          <w:rStyle w:val="Defaultparagraphfont000009"/>
        </w:rPr>
      </w:pPr>
      <w:r>
        <w:rPr/>
      </w:r>
    </w:p>
    <w:p>
      <w:pPr>
        <w:pStyle w:val="Normal000006"/>
        <w:rPr/>
      </w:pPr>
      <w:r>
        <w:rPr/>
        <w:object w:dxaOrig="1280" w:dyaOrig="513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23pt;height:29.4pt;mso-wrap-distance-right:0pt" filled="t" fillcolor="#FFFFFF" o:ole="">
            <v:imagedata r:id="rId3" o:title=""/>
          </v:shape>
          <o:OLEObject Type="Embed" ProgID="Excel.Sheet.12" ShapeID="ole_rId2" DrawAspect="Content" ObjectID="_610247737" r:id="rId2"/>
        </w:object>
      </w:r>
      <w:r>
        <w:rPr>
          <w:rStyle w:val="Defaultparagraphfont000009"/>
        </w:rPr>
        <w:t>OBRAZAC POZIVA ZA ORGANIZACIJU VIŠEDNEVNE IZVANUČIONIČ</w:t>
      </w:r>
      <w:r>
        <w:rPr>
          <w:rStyle w:val="Defaultparagraphfont000009"/>
        </w:rPr>
        <w:t>K</w:t>
      </w:r>
      <w:r>
        <w:rPr>
          <w:rStyle w:val="Defaultparagraphfont000009"/>
        </w:rPr>
        <w:t xml:space="preserve">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32"/>
              <w:widowControl w:val="false"/>
              <w:rPr>
                <w:rStyle w:val="000033"/>
              </w:rPr>
            </w:pPr>
            <w:r>
              <w:rPr>
                <w:rStyle w:val="000033"/>
              </w:rPr>
              <w:t>01/2024.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736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5"/>
        <w:gridCol w:w="450"/>
        <w:gridCol w:w="14"/>
        <w:gridCol w:w="14"/>
        <w:gridCol w:w="1751"/>
        <w:gridCol w:w="1130"/>
        <w:gridCol w:w="2"/>
        <w:gridCol w:w="2"/>
        <w:gridCol w:w="776"/>
        <w:gridCol w:w="1"/>
        <w:gridCol w:w="625"/>
        <w:gridCol w:w="5"/>
        <w:gridCol w:w="3"/>
        <w:gridCol w:w="232"/>
        <w:gridCol w:w="3"/>
        <w:gridCol w:w="446"/>
        <w:gridCol w:w="7"/>
        <w:gridCol w:w="411"/>
        <w:gridCol w:w="6"/>
        <w:gridCol w:w="99"/>
        <w:gridCol w:w="9"/>
        <w:gridCol w:w="184"/>
        <w:gridCol w:w="12"/>
        <w:gridCol w:w="557"/>
        <w:gridCol w:w="7"/>
        <w:gridCol w:w="1534"/>
      </w:tblGrid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 </w:t>
            </w:r>
            <w:r>
              <w:rPr>
                <w:rStyle w:val="000042"/>
                <w:sz w:val="24"/>
              </w:rPr>
              <w:t>Osnovna škola Kralja Zvonimira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Hrvatskih žrtava 92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 </w:t>
            </w:r>
            <w:r>
              <w:rPr>
                <w:rStyle w:val="000042"/>
              </w:rPr>
              <w:t>21 218 Seget Donji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45"/>
              <w:widowControl w:val="false"/>
              <w:jc w:val="left"/>
              <w:rPr/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7"/>
                <w:szCs w:val="17"/>
                <w:shd w:fill="F2FCFC" w:val="clear"/>
              </w:rPr>
              <w:t>ured@os-kralja-zvonimira-st.skole.hr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2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           </w:t>
            </w:r>
            <w:r>
              <w:rPr>
                <w:rStyle w:val="000042"/>
              </w:rPr>
              <w:t>7.a,b, centralne škole i 7 r. PO Ljubitovica</w:t>
            </w:r>
          </w:p>
        </w:tc>
        <w:tc>
          <w:tcPr>
            <w:tcW w:w="2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          </w:t>
            </w:r>
            <w:r>
              <w:rPr>
                <w:rStyle w:val="Defaultparagraphfont000004"/>
              </w:rPr>
              <w:t>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jc w:val="left"/>
              <w:rPr/>
            </w:pPr>
            <w:r>
              <w:rPr>
                <w:rStyle w:val="Defaultparagraphfont000004"/>
              </w:rPr>
              <w:t xml:space="preserve">                                 </w:t>
            </w: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4       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  <w:b/>
              </w:rPr>
              <w:t xml:space="preserve">   </w:t>
            </w:r>
            <w:r>
              <w:rPr>
                <w:rStyle w:val="Defaultparagraphfont000004"/>
                <w:b/>
              </w:rPr>
              <w:t xml:space="preserve">3        </w:t>
            </w:r>
            <w:r>
              <w:rPr>
                <w:rStyle w:val="Defaultparagraphfont000004"/>
              </w:rPr>
              <w:t xml:space="preserve"> 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>ISTRA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3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 xml:space="preserve">     </w:t>
            </w:r>
            <w:r>
              <w:rPr>
                <w:rStyle w:val="000021"/>
              </w:rPr>
              <w:t>2</w:t>
            </w:r>
            <w:r>
              <w:rPr>
                <w:rStyle w:val="000021"/>
              </w:rPr>
              <w:t>4.</w:t>
            </w:r>
          </w:p>
        </w:tc>
        <w:tc>
          <w:tcPr>
            <w:tcW w:w="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 xml:space="preserve">     </w:t>
            </w:r>
            <w:r>
              <w:rPr/>
              <w:t>09</w:t>
            </w:r>
            <w:r>
              <w:rPr>
                <w:b/>
              </w:rPr>
              <w:t>.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  <w:b/>
              </w:rPr>
              <w:t xml:space="preserve">   </w:t>
            </w:r>
            <w:r>
              <w:rPr>
                <w:rStyle w:val="000021"/>
                <w:b/>
              </w:rPr>
              <w:t>4.</w:t>
            </w:r>
          </w:p>
        </w:tc>
        <w:tc>
          <w:tcPr>
            <w:tcW w:w="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rStyle w:val="000021"/>
                <w:b/>
              </w:rPr>
              <w:t xml:space="preserve">    </w:t>
            </w:r>
            <w:r>
              <w:rPr>
                <w:rStyle w:val="000021"/>
                <w:b/>
              </w:rPr>
              <w:t>10.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  <w:b/>
              </w:rPr>
              <w:t xml:space="preserve">      </w:t>
            </w:r>
            <w:r>
              <w:rPr>
                <w:b/>
              </w:rPr>
              <w:t>202</w:t>
            </w:r>
            <w:r>
              <w:rPr>
                <w:b/>
              </w:rPr>
              <w:t>4.</w:t>
            </w:r>
          </w:p>
        </w:tc>
      </w:tr>
      <w:tr>
        <w:trPr/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3" w:type="dxa"/>
            <w:gridSpan w:val="7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  <w:p>
            <w:pPr>
              <w:pStyle w:val="Normal000013"/>
              <w:widowControl w:val="false"/>
              <w:rPr/>
            </w:pPr>
            <w:r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tri učenika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78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6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" w:type="dxa"/>
            <w:gridSpan w:val="3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9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bookmarkStart w:id="0" w:name="_GoBack"/>
            <w:bookmarkEnd w:id="0"/>
            <w:r>
              <w:rPr/>
              <w:t>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Seget Donji, </w:t>
            </w:r>
            <w:r>
              <w:rPr>
                <w:b/>
              </w:rPr>
              <w:t>Ljubitovica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b/>
              </w:rPr>
              <w:t xml:space="preserve">Smiljan, NP Brijuni, Pula, </w:t>
            </w:r>
            <w:r>
              <w:rPr>
                <w:b/>
              </w:rPr>
              <w:t>Hum</w:t>
            </w:r>
            <w:r>
              <w:rPr>
                <w:b/>
              </w:rPr>
              <w:t xml:space="preserve">, Jama Baredine, Motovun, Višnjan, Opatija, Rovinj, </w:t>
            </w:r>
            <w:r>
              <w:rPr>
                <w:b/>
              </w:rPr>
              <w:t>Poreč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79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b/>
                <w:b/>
              </w:rPr>
            </w:pPr>
            <w:r>
              <w:rPr>
                <w:rStyle w:val="000002"/>
              </w:rPr>
              <w:t> </w:t>
            </w:r>
            <w:r>
              <w:rPr>
                <w:rStyle w:val="000002"/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jc w:val="center"/>
              <w:rPr/>
            </w:pPr>
            <w:r>
              <w:rPr>
                <w:b/>
              </w:rPr>
              <w:t xml:space="preserve">X                    </w:t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921" w:type="dxa"/>
            <w:gridSpan w:val="2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921" w:type="dxa"/>
            <w:gridSpan w:val="2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1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921" w:type="dxa"/>
            <w:gridSpan w:val="20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 xml:space="preserve">                </w:t>
            </w:r>
            <w:r>
              <w:rPr>
                <w:rStyle w:val="Defaultparagraphfont000077"/>
                <w:sz w:val="18"/>
              </w:rPr>
              <w:t xml:space="preserve">X                                                     </w:t>
            </w: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Ručak svaki dan na mjestu dnevnog izleta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10.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SMILJAN, NP BRIJUNI, AMFITEATAR PULA, , JAMA BAREDINE, </w:t>
            </w:r>
            <w:r>
              <w:rPr>
                <w:b/>
                <w:sz w:val="20"/>
                <w:szCs w:val="20"/>
              </w:rPr>
              <w:t xml:space="preserve">ZIDINE </w:t>
            </w:r>
            <w:r>
              <w:rPr>
                <w:b/>
                <w:sz w:val="20"/>
                <w:szCs w:val="20"/>
              </w:rPr>
              <w:t>MOTOVUN,</w:t>
            </w:r>
            <w:r>
              <w:rPr>
                <w:b/>
                <w:sz w:val="20"/>
                <w:szCs w:val="20"/>
              </w:rPr>
              <w:t>Aquarium Pula</w:t>
            </w:r>
            <w:r>
              <w:rPr>
                <w:b/>
                <w:sz w:val="20"/>
                <w:szCs w:val="20"/>
              </w:rPr>
              <w:t xml:space="preserve"> ZVJEZDARNICA VIŠNJAN, DISCO ZABAVA (ulaznice za 3 večeri)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jc w:val="left"/>
              <w:rPr>
                <w:b/>
                <w:b/>
              </w:rPr>
            </w:pPr>
            <w:r>
              <w:rPr>
                <w:b/>
              </w:rPr>
              <w:t>Pula, Rovinj, Poreč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77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57"/>
              <w:widowControl w:val="false"/>
              <w:rPr>
                <w:rStyle w:val="000002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873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605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  <w:b/>
              </w:rPr>
              <w:t> </w:t>
            </w:r>
            <w:r>
              <w:rPr>
                <w:rStyle w:val="Defaultparagraphfont000077"/>
                <w:b/>
                <w:color w:val="FF0000"/>
              </w:rPr>
              <w:t xml:space="preserve"> </w:t>
            </w:r>
            <w:r>
              <w:rPr>
                <w:rStyle w:val="Defaultparagraphfont000077"/>
                <w:b/>
                <w:color w:val="FF0000"/>
              </w:rPr>
              <w:t>9.4. 2024. do 12 sati</w:t>
            </w:r>
          </w:p>
        </w:tc>
      </w:tr>
      <w:tr>
        <w:trPr/>
        <w:tc>
          <w:tcPr>
            <w:tcW w:w="52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b/>
                <w:i/>
                <w:color w:val="FF0000"/>
              </w:rPr>
              <w:t>11.4. 2024.</w:t>
            </w: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111"/>
              <w:widowControl w:val="false"/>
              <w:jc w:val="center"/>
              <w:rPr/>
            </w:pPr>
            <w:r>
              <w:rPr/>
              <w:t xml:space="preserve">U </w:t>
            </w:r>
            <w:r>
              <w:rPr/>
              <w:t xml:space="preserve">13:15 </w:t>
            </w:r>
            <w:r>
              <w:rPr/>
              <w:t xml:space="preserve"> sati</w:t>
            </w:r>
          </w:p>
        </w:tc>
      </w:tr>
    </w:tbl>
    <w:p>
      <w:pPr>
        <w:pStyle w:val="Listparagraph000112"/>
        <w:spacing w:beforeAutospacing="0" w:before="120" w:after="120"/>
        <w:rPr>
          <w:rStyle w:val="000113"/>
        </w:rPr>
      </w:pPr>
      <w:r>
        <w:rPr/>
      </w:r>
    </w:p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>
          <w:rStyle w:val="Defaultparagraphfont000116"/>
        </w:rPr>
        <w:t> </w:t>
      </w:r>
      <w:r>
        <w:rPr>
          <w:rStyle w:val="Defaultparagraphfont000115"/>
        </w:rPr>
        <w:t>odabrani</w:t>
      </w:r>
      <w:r>
        <w:rPr>
          <w:rStyle w:val="Defaultparagraphfont000116"/>
        </w:rPr>
        <w:t> 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>
          <w:rStyle w:val="Defaultparagraphfont000122"/>
        </w:rPr>
        <w:t>dokazoregistraciji</w:t>
      </w:r>
      <w:r>
        <w:rPr>
          <w:rStyle w:val="Defaultparagraphfont000124"/>
        </w:rPr>
        <w:t>(preslikaizvatka</w:t>
      </w:r>
      <w:r>
        <w:rPr>
          <w:rStyle w:val="Defaultparagraphfont000122"/>
        </w:rPr>
        <w:t>iz</w:t>
      </w:r>
      <w:r>
        <w:rPr>
          <w:rStyle w:val="Defaultparagraphfont000124"/>
        </w:rPr>
        <w:t>sudskog</w:t>
      </w:r>
      <w:r>
        <w:rPr>
          <w:rStyle w:val="Defaultparagraphfont000122"/>
        </w:rPr>
        <w:t>iliobrtnogregistra)izkojegjerazvidnodaje</w:t>
      </w:r>
      <w:r>
        <w:rPr>
          <w:rStyle w:val="Defaultparagraphfont000124"/>
        </w:rPr>
        <w:t>davatelj</w:t>
      </w:r>
      <w:r>
        <w:rPr>
          <w:rStyle w:val="Defaultparagraphfont000122"/>
        </w:rPr>
        <w:t>usluga</w:t>
      </w:r>
      <w:r>
        <w:rPr>
          <w:rStyle w:val="Defaultparagraphfont000124"/>
        </w:rPr>
        <w:t>registriran</w:t>
      </w:r>
      <w:r>
        <w:rPr>
          <w:rStyle w:val="Defaultparagraphfont000122"/>
        </w:rPr>
        <w:t>zaobavljanje djelatnosti turističkeagencije,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dokaz o osiguranju jamčevine za slučaj nesolventnosti (za višednevnu ekskurziju ili višednevnu terensku nastavu),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>
          <w:rStyle w:val="Defaultparagraphfont000122"/>
        </w:rPr>
        <w:t>Pristigle ponude trebaju sadržavati i u cijenu uključivati: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prijevoz sudionika isključivo prijevoznim sredstvima koji udovoljavaju propisima,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osiguranje odgovornosti i jamčevine.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>
          <w:rStyle w:val="Defaultparagraphfont000122"/>
        </w:rPr>
        <w:t>Ponude trebaju biti: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razrađene prema traženim točkama i s iskazanom ukupnom cijenom za pojedinog učenika.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000140"/>
        <w:spacing w:beforeAutospacing="0" w:before="120" w:after="120"/>
        <w:rPr>
          <w:rStyle w:val="Defaultparagraphfont000142"/>
          <w:b w:val="false"/>
          <w:b w:val="false"/>
        </w:rPr>
      </w:pPr>
      <w:r>
        <w:rPr>
          <w:rStyle w:val="000130"/>
        </w:rPr>
        <w:t>4)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0"/>
        <w:spacing w:beforeAutospacing="0" w:before="120" w:after="120"/>
        <w:rPr/>
      </w:pPr>
      <w:r>
        <w:rPr>
          <w:rStyle w:val="000130"/>
        </w:rPr>
        <w:t>5)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7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ad6fb5"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1BB4-076E-4C3F-BF7D-F6F6AB4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LibreOffice/7.2.1.2$Windows_X86_64 LibreOffice_project/87b77fad49947c1441b67c559c339af8f3517e22</Application>
  <AppVersion>15.0000</AppVersion>
  <Pages>3</Pages>
  <Words>732</Words>
  <Characters>4411</Characters>
  <CharactersWithSpaces>5191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2022-02-11T08:17:00Z</dcterms:created>
  <dc:creator>Zdenka Čukelj</dc:creator>
  <dc:description/>
  <dc:language>hr-HR</dc:language>
  <cp:lastModifiedBy/>
  <cp:lastPrinted>2021-06-01T09:13:00Z</cp:lastPrinted>
  <dcterms:modified xsi:type="dcterms:W3CDTF">2024-03-26T16:14:19Z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